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1E4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bookmarkStart w:id="0" w:name="_GoBack"/>
      <w:bookmarkEnd w:id="0"/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 w:rsidR="0084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Pr="00F14A62" w:rsidRDefault="002D67AB" w:rsidP="00F1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 от 17.03.2020 № 220 «</w:t>
      </w:r>
      <w:r w:rsidR="00137EF6"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санитарно-эпидемиологических мероприятий на территории Калачевского муниципального района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AB" w:rsidRPr="00F14A62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B" w:rsidRPr="002D67AB" w:rsidRDefault="00953A21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2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Калачевского  муниципального района, недопущения распространения острых респираторных вирусных инфекций в муниципальных образовательных организациях, на основании постановления Губернатора Волгоградской области № 179 от 15.03.2020 г</w:t>
      </w:r>
      <w:r>
        <w:rPr>
          <w:rFonts w:ascii="Times New Roman" w:hAnsi="Times New Roman" w:cs="Times New Roman"/>
          <w:sz w:val="28"/>
          <w:szCs w:val="28"/>
        </w:rPr>
        <w:t>., а</w:t>
      </w:r>
      <w:r w:rsidR="002D67AB"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Калачевского муниципального района 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21" w:rsidRDefault="00953A21" w:rsidP="00953A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Внести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следующие изменения в </w:t>
      </w:r>
      <w:r w:rsidR="002D67AB" w:rsidRPr="00953A2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постановление администрации Калачевского муниципального района  от 17.03.2020 № 220 «Об усилении санитарно-эпидемиологических мероприятий на территории Калачевского муниципального района»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Постановление)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,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изложив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>п.</w:t>
      </w:r>
      <w:r w:rsidRPr="00953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>3.1.1.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 в новой редакции:</w:t>
      </w:r>
    </w:p>
    <w:p w:rsidR="00953A21" w:rsidRPr="00F14A62" w:rsidRDefault="00953A21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«3.1.1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приост</w:t>
      </w:r>
      <w:r>
        <w:rPr>
          <w:rFonts w:ascii="Times New Roman" w:hAnsi="Times New Roman"/>
          <w:sz w:val="28"/>
          <w:szCs w:val="28"/>
          <w:lang w:val="ru-RU"/>
        </w:rPr>
        <w:t xml:space="preserve">ановку с 06 апреля 2020 г. по </w:t>
      </w:r>
      <w:r w:rsidR="004E1AF5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мая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2020 г. включительно или до особого распоряжения посещения воспитанниками, учащимися образовательных организаций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EF6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2</w:t>
      </w:r>
      <w:r w:rsidR="00137EF6" w:rsidRPr="00F14A6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proofErr w:type="gramStart"/>
      <w:r w:rsidRPr="00F14A62">
        <w:rPr>
          <w:rFonts w:ascii="Times New Roman" w:hAnsi="Times New Roman"/>
          <w:sz w:val="28"/>
          <w:szCs w:val="28"/>
          <w:lang w:val="ru-RU"/>
        </w:rPr>
        <w:t>с даты подписания</w:t>
      </w:r>
      <w:proofErr w:type="gramEnd"/>
      <w:r w:rsidRPr="00F14A62">
        <w:rPr>
          <w:rFonts w:ascii="Times New Roman" w:hAnsi="Times New Roman"/>
          <w:sz w:val="28"/>
          <w:szCs w:val="28"/>
          <w:lang w:val="ru-RU"/>
        </w:rPr>
        <w:t xml:space="preserve"> и подлежит опубликованию.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14A62">
        <w:rPr>
          <w:rFonts w:ascii="Times New Roman" w:hAnsi="Times New Roman" w:cs="Times New Roman"/>
          <w:b/>
          <w:sz w:val="28"/>
          <w:szCs w:val="28"/>
        </w:rPr>
        <w:tab/>
      </w:r>
      <w:r w:rsidRPr="00F14A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 w:rsidRPr="00F14A62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ab/>
      </w:r>
    </w:p>
    <w:sectPr w:rsidR="00137EF6" w:rsidRPr="00F14A62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C7"/>
    <w:multiLevelType w:val="hybridMultilevel"/>
    <w:tmpl w:val="33B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137EF6"/>
    <w:rsid w:val="00192B1B"/>
    <w:rsid w:val="002D67AB"/>
    <w:rsid w:val="002F6107"/>
    <w:rsid w:val="00346321"/>
    <w:rsid w:val="003A1AC0"/>
    <w:rsid w:val="004E1AF5"/>
    <w:rsid w:val="005A5106"/>
    <w:rsid w:val="008401E4"/>
    <w:rsid w:val="00953A21"/>
    <w:rsid w:val="00A16F64"/>
    <w:rsid w:val="00B543D1"/>
    <w:rsid w:val="00D82572"/>
    <w:rsid w:val="00F14A62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2020-05-21T13:32:00Z</cp:lastPrinted>
  <dcterms:created xsi:type="dcterms:W3CDTF">2020-05-21T13:57:00Z</dcterms:created>
  <dcterms:modified xsi:type="dcterms:W3CDTF">2020-05-27T09:24:00Z</dcterms:modified>
</cp:coreProperties>
</file>